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DF6" w:rsidRDefault="00063DF6" w:rsidP="00063DF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063DF6" w:rsidRDefault="00063DF6" w:rsidP="00063DF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063DF6" w:rsidRDefault="00063DF6" w:rsidP="00063DF6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условно разрешенный вид использования земельного участка в кадастровом квартале 29:22:031003 площадью 218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, расположенного в Северном территориальном округе г.Архангельска на пересечении ул. 40-</w:t>
      </w:r>
      <w:proofErr w:type="spellStart"/>
      <w:r>
        <w:rPr>
          <w:sz w:val="28"/>
          <w:szCs w:val="28"/>
        </w:rPr>
        <w:t>летия</w:t>
      </w:r>
      <w:proofErr w:type="spellEnd"/>
      <w:r>
        <w:rPr>
          <w:sz w:val="28"/>
          <w:szCs w:val="28"/>
        </w:rPr>
        <w:t xml:space="preserve"> Великой Победы и ул. Партизанской: </w:t>
      </w:r>
    </w:p>
    <w:p w:rsidR="00063DF6" w:rsidRDefault="00063DF6" w:rsidP="00063D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"для размещения объектов инженерной инфраструктуры (модульная насосная станция)".</w:t>
      </w:r>
    </w:p>
    <w:p w:rsidR="00063DF6" w:rsidRDefault="00063DF6" w:rsidP="00063DF6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 xml:space="preserve">с "8" июля 2019 года по "19" июля 2019 года. </w:t>
      </w:r>
    </w:p>
    <w:p w:rsidR="00063DF6" w:rsidRDefault="00063DF6" w:rsidP="00063DF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>"О предоставлении разрешения на условно разрешенный вид использования земельного участка,  расположенного в Северном территориальном округе г.Архангельска на пересечении ул. 40-</w:t>
      </w:r>
      <w:proofErr w:type="spellStart"/>
      <w:r>
        <w:rPr>
          <w:sz w:val="28"/>
          <w:szCs w:val="28"/>
        </w:rPr>
        <w:t>летия</w:t>
      </w:r>
      <w:proofErr w:type="spellEnd"/>
      <w:r>
        <w:rPr>
          <w:sz w:val="28"/>
          <w:szCs w:val="28"/>
        </w:rPr>
        <w:t xml:space="preserve"> Великой Победы и ул. Партизанской, об утверждении схемы расположения земельного участка"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71"/>
        <w:gridCol w:w="9635"/>
      </w:tblGrid>
      <w:tr w:rsidR="00063DF6" w:rsidTr="00063DF6">
        <w:trPr>
          <w:trHeight w:val="305"/>
        </w:trPr>
        <w:tc>
          <w:tcPr>
            <w:tcW w:w="571" w:type="dxa"/>
            <w:hideMark/>
          </w:tcPr>
          <w:p w:rsidR="00063DF6" w:rsidRDefault="00063DF6">
            <w:pPr>
              <w:ind w:left="-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9635" w:type="dxa"/>
            <w:hideMark/>
          </w:tcPr>
          <w:p w:rsidR="00063DF6" w:rsidRDefault="00063DF6">
            <w:pPr>
              <w:ind w:left="-11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Схема расположения земельного участка на кадастровом плане территории,</w:t>
            </w:r>
          </w:p>
        </w:tc>
      </w:tr>
    </w:tbl>
    <w:p w:rsidR="00063DF6" w:rsidRDefault="00063DF6" w:rsidP="00063DF6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063DF6" w:rsidRDefault="00063DF6" w:rsidP="00063DF6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063DF6" w:rsidRDefault="00063DF6" w:rsidP="00063DF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063DF6" w:rsidRDefault="00063DF6" w:rsidP="00063DF6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"8" июля 2019 года по "19" июля 2019 года (с понедельника по пятницу, рабочие дни). </w:t>
      </w:r>
    </w:p>
    <w:p w:rsidR="00063DF6" w:rsidRDefault="00063DF6" w:rsidP="00063DF6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063DF6" w:rsidRDefault="00063DF6" w:rsidP="00063DF6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66"/>
        <w:gridCol w:w="2543"/>
        <w:gridCol w:w="4677"/>
      </w:tblGrid>
      <w:tr w:rsidR="00063DF6" w:rsidTr="00063DF6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DF6" w:rsidRDefault="00063DF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DF6" w:rsidRDefault="00063DF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DF6" w:rsidRDefault="00063DF6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DF6" w:rsidRDefault="00063DF6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063DF6" w:rsidTr="00063DF6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DF6" w:rsidRDefault="00063DF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Л.Ю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DF6" w:rsidRDefault="00063DF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. 508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DF6" w:rsidRDefault="00063DF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9 июля 2019 года</w:t>
            </w:r>
          </w:p>
          <w:p w:rsidR="00063DF6" w:rsidRDefault="00063DF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16 июля 2019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DF6" w:rsidRDefault="00063DF6">
            <w:pPr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</w:tc>
      </w:tr>
      <w:tr w:rsidR="00063DF6" w:rsidTr="00063DF6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DF6" w:rsidRDefault="00063DF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Юницына АН.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DF6" w:rsidRDefault="00063DF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DF6" w:rsidRDefault="00063DF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 июля  2019 года</w:t>
            </w:r>
          </w:p>
          <w:p w:rsidR="00063DF6" w:rsidRDefault="00063DF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17 июля  2019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DF6" w:rsidRDefault="00063DF6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</w:tbl>
    <w:p w:rsidR="00063DF6" w:rsidRDefault="00063DF6" w:rsidP="00063DF6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063DF6" w:rsidRDefault="00063DF6" w:rsidP="00063DF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hyperlink r:id="rId5" w:history="1">
        <w:r>
          <w:rPr>
            <w:rStyle w:val="a3"/>
            <w:bCs/>
            <w:color w:val="auto"/>
            <w:sz w:val="28"/>
            <w:szCs w:val="28"/>
            <w:lang w:val="en-US"/>
          </w:rPr>
          <w:t>architect</w:t>
        </w:r>
        <w:r>
          <w:rPr>
            <w:rStyle w:val="a3"/>
            <w:bCs/>
            <w:color w:val="auto"/>
            <w:sz w:val="28"/>
            <w:szCs w:val="28"/>
          </w:rPr>
          <w:t>@</w:t>
        </w:r>
        <w:proofErr w:type="spellStart"/>
        <w:r>
          <w:rPr>
            <w:rStyle w:val="a3"/>
            <w:bCs/>
            <w:color w:val="auto"/>
            <w:sz w:val="28"/>
            <w:szCs w:val="28"/>
            <w:lang w:val="en-US"/>
          </w:rPr>
          <w:t>arhcity</w:t>
        </w:r>
        <w:proofErr w:type="spellEnd"/>
        <w:r>
          <w:rPr>
            <w:rStyle w:val="a3"/>
            <w:bCs/>
            <w:color w:val="auto"/>
            <w:sz w:val="28"/>
            <w:szCs w:val="28"/>
          </w:rPr>
          <w:t>.</w:t>
        </w:r>
        <w:proofErr w:type="spellStart"/>
        <w:r>
          <w:rPr>
            <w:rStyle w:val="a3"/>
            <w:bCs/>
            <w:color w:val="auto"/>
            <w:sz w:val="28"/>
            <w:szCs w:val="28"/>
            <w:lang w:val="en-US"/>
          </w:rPr>
          <w:t>ru</w:t>
        </w:r>
        <w:proofErr w:type="spellEnd"/>
      </w:hyperlink>
      <w:r>
        <w:rPr>
          <w:bCs/>
          <w:sz w:val="28"/>
          <w:szCs w:val="28"/>
        </w:rPr>
        <w:t>.</w:t>
      </w:r>
    </w:p>
    <w:p w:rsidR="00063DF6" w:rsidRDefault="00063DF6" w:rsidP="00063DF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063DF6" w:rsidRDefault="00063DF6" w:rsidP="00063DF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063DF6" w:rsidRDefault="00063DF6" w:rsidP="00063DF6">
      <w:pPr>
        <w:ind w:firstLine="709"/>
        <w:jc w:val="both"/>
        <w:rPr>
          <w:bCs/>
          <w:sz w:val="28"/>
          <w:szCs w:val="28"/>
        </w:rPr>
      </w:pPr>
    </w:p>
    <w:p w:rsidR="00063DF6" w:rsidRDefault="00063DF6" w:rsidP="00063DF6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застройки.</w:t>
      </w:r>
      <w:r>
        <w:rPr>
          <w:sz w:val="28"/>
          <w:szCs w:val="28"/>
        </w:rPr>
        <w:t xml:space="preserve"> </w:t>
      </w:r>
    </w:p>
    <w:p w:rsidR="00063DF6" w:rsidRDefault="00063DF6" w:rsidP="00063DF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063DF6" w:rsidRDefault="00063DF6" w:rsidP="00063DF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063DF6" w:rsidRDefault="00063DF6" w:rsidP="00063DF6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6" w:history="1">
        <w:r>
          <w:rPr>
            <w:rStyle w:val="a3"/>
            <w:bCs/>
            <w:color w:val="auto"/>
            <w:sz w:val="28"/>
            <w:szCs w:val="28"/>
          </w:rPr>
          <w:t>http://www.arhcity.ru/?page=2418/0</w:t>
        </w:r>
      </w:hyperlink>
      <w:r>
        <w:rPr>
          <w:rStyle w:val="a3"/>
          <w:bCs/>
          <w:color w:val="auto"/>
          <w:sz w:val="28"/>
          <w:szCs w:val="28"/>
        </w:rPr>
        <w:t>.</w:t>
      </w:r>
    </w:p>
    <w:p w:rsidR="004802AE" w:rsidRDefault="004802AE">
      <w:bookmarkStart w:id="0" w:name="_GoBack"/>
      <w:bookmarkEnd w:id="0"/>
    </w:p>
    <w:sectPr w:rsidR="004802AE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CDA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3DF6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35CDA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63D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63D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1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rhcity.ru/?page=2418/0" TargetMode="External"/><Relationship Id="rId5" Type="http://schemas.openxmlformats.org/officeDocument/2006/relationships/hyperlink" Target="mailto:architect@arh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2019-06-26T11:53:00Z</dcterms:created>
  <dcterms:modified xsi:type="dcterms:W3CDTF">2019-06-26T11:53:00Z</dcterms:modified>
</cp:coreProperties>
</file>